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A9B" w:rsidRDefault="00AE7A9B" w:rsidP="00AE7A9B">
      <w:pPr>
        <w:pStyle w:val="a3"/>
        <w:jc w:val="center"/>
        <w:rPr>
          <w:rFonts w:cs="Times New Roman"/>
          <w:b/>
          <w:szCs w:val="28"/>
          <w:lang w:val="kk-KZ"/>
        </w:rPr>
      </w:pPr>
      <w:bookmarkStart w:id="0" w:name="_GoBack"/>
      <w:bookmarkEnd w:id="0"/>
      <w:r w:rsidRPr="004A1736">
        <w:rPr>
          <w:rFonts w:cs="Times New Roman"/>
          <w:b/>
          <w:szCs w:val="28"/>
          <w:lang w:val="kk-KZ"/>
        </w:rPr>
        <w:t>Мектепке дейінгі тәрбие мен оқытудың жаңартылған мазмұн</w:t>
      </w:r>
      <w:r w:rsidRPr="00307AA2">
        <w:rPr>
          <w:rFonts w:cs="Times New Roman"/>
          <w:b/>
          <w:szCs w:val="28"/>
          <w:lang w:val="kk-KZ"/>
        </w:rPr>
        <w:t>ғ</w:t>
      </w:r>
      <w:r w:rsidRPr="004A1736">
        <w:rPr>
          <w:rFonts w:cs="Times New Roman"/>
          <w:b/>
          <w:szCs w:val="28"/>
          <w:lang w:val="kk-KZ"/>
        </w:rPr>
        <w:t xml:space="preserve">а көшу жағдайында </w:t>
      </w:r>
      <w:r w:rsidRPr="00307AA2">
        <w:rPr>
          <w:rFonts w:cs="Times New Roman"/>
          <w:b/>
          <w:szCs w:val="28"/>
          <w:lang w:val="kk-KZ"/>
        </w:rPr>
        <w:t>атқарылған жұмыс бағыттары</w:t>
      </w:r>
    </w:p>
    <w:p w:rsidR="00E60B00" w:rsidRPr="00307AA2" w:rsidRDefault="00E60B00" w:rsidP="00AE7A9B">
      <w:pPr>
        <w:pStyle w:val="a3"/>
        <w:jc w:val="center"/>
        <w:rPr>
          <w:rFonts w:cs="Times New Roman"/>
          <w:b/>
          <w:szCs w:val="28"/>
          <w:lang w:val="kk-KZ"/>
        </w:rPr>
      </w:pPr>
    </w:p>
    <w:p w:rsidR="00AE7A9B" w:rsidRPr="00307AA2" w:rsidRDefault="00AE7A9B" w:rsidP="00AE7A9B">
      <w:pPr>
        <w:pStyle w:val="a3"/>
        <w:ind w:firstLine="708"/>
        <w:jc w:val="both"/>
        <w:rPr>
          <w:rFonts w:eastAsia="Times New Roman" w:cs="Times New Roman"/>
          <w:szCs w:val="28"/>
          <w:lang w:val="kk-KZ" w:eastAsia="ru-RU"/>
        </w:rPr>
      </w:pPr>
      <w:r w:rsidRPr="00307AA2">
        <w:rPr>
          <w:rFonts w:cs="Times New Roman"/>
          <w:szCs w:val="28"/>
          <w:lang w:val="kk-KZ"/>
        </w:rPr>
        <w:t>Мектепке дейінгі тәрбие мен оқытудың жаңартылған мазмұнға көшу жағдайының к</w:t>
      </w:r>
      <w:r w:rsidRPr="00307AA2">
        <w:rPr>
          <w:rFonts w:eastAsia="Times New Roman" w:cs="Times New Roman"/>
          <w:szCs w:val="28"/>
          <w:lang w:val="kk-KZ" w:eastAsia="ru-RU"/>
        </w:rPr>
        <w:t>онцептуалдық негіздері  Қазақстанның 2050 жылға дейінгі дамуы Стратегиясында, Қазақстан Республикасының 2020 жылға дейінгі даму стратегиялық жоспарында, Қазақстан Республикасының 2016-2019 жылдарында білім және ғылымды дамытудың мемлекеттік бағдарламасында анықталған.</w:t>
      </w:r>
    </w:p>
    <w:p w:rsidR="00AE7A9B" w:rsidRDefault="00AE7A9B" w:rsidP="00AE7A9B">
      <w:pPr>
        <w:spacing w:after="0" w:line="240" w:lineRule="auto"/>
        <w:ind w:firstLine="570"/>
        <w:jc w:val="both"/>
        <w:rPr>
          <w:rFonts w:ascii="Times New Roman" w:eastAsia="Times New Roman" w:hAnsi="Times New Roman"/>
          <w:color w:val="FF0000"/>
          <w:sz w:val="28"/>
          <w:szCs w:val="28"/>
          <w:lang w:val="kk-KZ"/>
        </w:rPr>
      </w:pPr>
      <w:r w:rsidRPr="008717E3">
        <w:rPr>
          <w:rFonts w:ascii="Times New Roman" w:eastAsia="Times New Roman" w:hAnsi="Times New Roman"/>
          <w:sz w:val="28"/>
          <w:szCs w:val="28"/>
          <w:lang w:val="kk-KZ"/>
        </w:rPr>
        <w:t xml:space="preserve">2016-2017 оқу жылынан бастап республикада жаңартылған мектепке дейінгі тәрбие мен оқытудың мемлекеттік жалпыға міндетті стандарты мен Білім және ғылым министрлігінің 12.08.2016ж. №499 Үлгілік оқу бағдарламасы енгізілді, педагогикалық үрдісті сауатты түрде жоспарлап, ұйымдастыруға, инновациялық технологияларды пайдалануға мүмкіндік берді. Оның  міндеттері мен талаптары балалардың ой-өрісінің, танымдық қабілеттерінің қалыптасуына, әлеуметтік дамуына мүмкіндік ашты. </w:t>
      </w:r>
    </w:p>
    <w:p w:rsidR="00AE7A9B" w:rsidRPr="007573B9" w:rsidRDefault="00AE7A9B" w:rsidP="00AE7A9B">
      <w:pPr>
        <w:spacing w:after="0" w:line="240" w:lineRule="auto"/>
        <w:ind w:firstLine="570"/>
        <w:jc w:val="both"/>
        <w:rPr>
          <w:rFonts w:ascii="Times New Roman" w:hAnsi="Times New Roman"/>
          <w:color w:val="000000" w:themeColor="text1"/>
          <w:sz w:val="28"/>
          <w:szCs w:val="28"/>
          <w:lang w:val="kk-KZ"/>
        </w:rPr>
      </w:pPr>
      <w:r w:rsidRPr="007573B9">
        <w:rPr>
          <w:color w:val="000000" w:themeColor="text1"/>
          <w:lang w:val="kk-KZ"/>
        </w:rPr>
        <w:t xml:space="preserve"> </w:t>
      </w:r>
      <w:r w:rsidR="00466826" w:rsidRPr="00466826">
        <w:rPr>
          <w:rFonts w:ascii="Times New Roman" w:hAnsi="Times New Roman"/>
          <w:color w:val="000000" w:themeColor="text1"/>
          <w:sz w:val="28"/>
          <w:szCs w:val="28"/>
          <w:lang w:val="kk-KZ"/>
        </w:rPr>
        <w:t xml:space="preserve">Жаңартылған </w:t>
      </w:r>
      <w:r w:rsidR="00466826">
        <w:rPr>
          <w:rFonts w:ascii="Times New Roman" w:eastAsia="Times New Roman" w:hAnsi="Times New Roman"/>
          <w:color w:val="000000" w:themeColor="text1"/>
          <w:sz w:val="28"/>
          <w:szCs w:val="28"/>
          <w:lang w:val="kk-KZ"/>
        </w:rPr>
        <w:t>оқу мазмұнына сәйкес б</w:t>
      </w:r>
      <w:r w:rsidRPr="007573B9">
        <w:rPr>
          <w:rFonts w:ascii="Times New Roman" w:eastAsia="Times New Roman" w:hAnsi="Times New Roman"/>
          <w:color w:val="000000" w:themeColor="text1"/>
          <w:sz w:val="28"/>
          <w:szCs w:val="28"/>
          <w:lang w:val="kk-KZ"/>
        </w:rPr>
        <w:t xml:space="preserve">алабақшадан мектепке ынталы, шығармашыл және  </w:t>
      </w:r>
      <w:r w:rsidR="00466826">
        <w:rPr>
          <w:rFonts w:ascii="Times New Roman" w:eastAsia="Times New Roman" w:hAnsi="Times New Roman"/>
          <w:color w:val="000000" w:themeColor="text1"/>
          <w:sz w:val="28"/>
          <w:szCs w:val="28"/>
          <w:lang w:val="kk-KZ"/>
        </w:rPr>
        <w:t>білімқұмар бала тәрбиеленіп шығады.</w:t>
      </w:r>
    </w:p>
    <w:p w:rsidR="00AE7A9B" w:rsidRPr="00307AA2" w:rsidRDefault="00AE7A9B" w:rsidP="00AE7A9B">
      <w:pPr>
        <w:pStyle w:val="a3"/>
        <w:ind w:firstLine="708"/>
        <w:jc w:val="both"/>
        <w:rPr>
          <w:rFonts w:eastAsia="Times New Roman" w:cs="Times New Roman"/>
          <w:szCs w:val="28"/>
          <w:lang w:val="kk-KZ" w:eastAsia="ru-RU"/>
        </w:rPr>
      </w:pPr>
      <w:r w:rsidRPr="00307AA2">
        <w:rPr>
          <w:rFonts w:eastAsia="Times New Roman" w:cs="Times New Roman"/>
          <w:szCs w:val="28"/>
          <w:lang w:val="kk-KZ" w:eastAsia="ru-RU"/>
        </w:rPr>
        <w:t xml:space="preserve">Тәрбиелеудің тиімді әдіс-тәсілдері мен жолдарын анықтап, балаларды жан-жақты дамытуға жағдай жасау үшін «Таным», «Коммуникация», «Шығармашылық», «Әлеумет», «Денсаулық» білім беру салаларының әдістемелік бірлестіктері үлгілік оқу бағдарламасының мазмұнын толық талдап, бұрынғы бағдарламамен салыстырып, зерттеп, зерделеді. Жаңа бағдарламаны қолдануға тиімді деген инновациялық технологияларды іріктеп, жаңа әдістердің элементтерін саралады. Атап айтқанда, ақпараттық-коммуникативтік, жобалау, денсаулық сақтау, ойын, ТРИЗ технологияларының элементтері мен этнопедагогика әдістері кіріктірілген </w:t>
      </w:r>
    </w:p>
    <w:p w:rsidR="00AE7A9B" w:rsidRPr="00307AA2" w:rsidRDefault="00AE7A9B" w:rsidP="00AE7A9B">
      <w:pPr>
        <w:pStyle w:val="a3"/>
        <w:jc w:val="both"/>
        <w:rPr>
          <w:rFonts w:eastAsia="Times New Roman" w:cs="Times New Roman"/>
          <w:szCs w:val="28"/>
          <w:lang w:val="kk-KZ" w:eastAsia="ru-RU"/>
        </w:rPr>
      </w:pPr>
      <w:r w:rsidRPr="00AD0664">
        <w:rPr>
          <w:rFonts w:eastAsia="Times New Roman" w:cs="Times New Roman"/>
          <w:szCs w:val="28"/>
          <w:lang w:val="kk-KZ" w:eastAsia="ru-RU"/>
        </w:rPr>
        <w:t xml:space="preserve">жұмыс жоспары </w:t>
      </w:r>
      <w:r>
        <w:rPr>
          <w:rFonts w:eastAsia="Times New Roman" w:cs="Times New Roman"/>
          <w:szCs w:val="28"/>
          <w:lang w:val="kk-KZ" w:eastAsia="ru-RU"/>
        </w:rPr>
        <w:t>құрыл</w:t>
      </w:r>
      <w:r w:rsidRPr="00AD0664">
        <w:rPr>
          <w:rFonts w:eastAsia="Times New Roman" w:cs="Times New Roman"/>
          <w:szCs w:val="28"/>
          <w:lang w:val="kk-KZ" w:eastAsia="ru-RU"/>
        </w:rPr>
        <w:t>ды. Осы тұрғыда педагогтар шебер сыныптар, семинарлар</w:t>
      </w:r>
      <w:r w:rsidRPr="00307AA2">
        <w:rPr>
          <w:rFonts w:eastAsia="Times New Roman" w:cs="Times New Roman"/>
          <w:szCs w:val="28"/>
          <w:lang w:val="kk-KZ" w:eastAsia="ru-RU"/>
        </w:rPr>
        <w:t>,</w:t>
      </w:r>
      <w:r w:rsidRPr="00AD0664">
        <w:rPr>
          <w:rFonts w:eastAsia="Times New Roman" w:cs="Times New Roman"/>
          <w:szCs w:val="28"/>
          <w:lang w:val="kk-KZ" w:eastAsia="ru-RU"/>
        </w:rPr>
        <w:t xml:space="preserve"> тренингтер, іскерлік ойындар, дөңгелек үстелдер, әдістемелік нұсқаулықтар мен </w:t>
      </w:r>
      <w:r w:rsidRPr="00307AA2">
        <w:rPr>
          <w:rFonts w:eastAsia="Times New Roman" w:cs="Times New Roman"/>
          <w:szCs w:val="28"/>
          <w:lang w:val="kk-KZ" w:eastAsia="ru-RU"/>
        </w:rPr>
        <w:t>авторлық бағдарламалар</w:t>
      </w:r>
      <w:r w:rsidRPr="00AD0664">
        <w:rPr>
          <w:rFonts w:eastAsia="Times New Roman" w:cs="Times New Roman"/>
          <w:szCs w:val="28"/>
          <w:lang w:val="kk-KZ" w:eastAsia="ru-RU"/>
        </w:rPr>
        <w:t xml:space="preserve"> әзірледі. </w:t>
      </w:r>
      <w:r w:rsidRPr="00307AA2">
        <w:rPr>
          <w:rFonts w:eastAsia="Times New Roman" w:cs="Times New Roman"/>
          <w:szCs w:val="28"/>
          <w:lang w:val="kk-KZ" w:eastAsia="ru-RU"/>
        </w:rPr>
        <w:t>Тәжірибе алмасу мақсатында қалалық деңгейде  2016-2017 оқу жылы №9 «Қарлығаш» балабақшасында 4 қалалық семинар өткізілі</w:t>
      </w:r>
      <w:r w:rsidR="00466826">
        <w:rPr>
          <w:rFonts w:eastAsia="Times New Roman" w:cs="Times New Roman"/>
          <w:szCs w:val="28"/>
          <w:lang w:val="kk-KZ" w:eastAsia="ru-RU"/>
        </w:rPr>
        <w:t xml:space="preserve">п, </w:t>
      </w:r>
      <w:r w:rsidRPr="00307AA2">
        <w:rPr>
          <w:rFonts w:eastAsia="Times New Roman" w:cs="Times New Roman"/>
          <w:szCs w:val="28"/>
          <w:lang w:val="kk-KZ" w:eastAsia="ru-RU"/>
        </w:rPr>
        <w:t xml:space="preserve">5 </w:t>
      </w:r>
      <w:r w:rsidR="00466826">
        <w:rPr>
          <w:rFonts w:eastAsia="Times New Roman" w:cs="Times New Roman"/>
          <w:szCs w:val="28"/>
          <w:lang w:val="kk-KZ" w:eastAsia="ru-RU"/>
        </w:rPr>
        <w:t>тәрбиеші</w:t>
      </w:r>
      <w:r w:rsidRPr="00307AA2">
        <w:rPr>
          <w:rFonts w:eastAsia="Times New Roman" w:cs="Times New Roman"/>
          <w:szCs w:val="28"/>
          <w:lang w:val="kk-KZ" w:eastAsia="ru-RU"/>
        </w:rPr>
        <w:t xml:space="preserve"> </w:t>
      </w:r>
      <w:r>
        <w:rPr>
          <w:rFonts w:eastAsia="Times New Roman" w:cs="Times New Roman"/>
          <w:szCs w:val="28"/>
          <w:lang w:val="kk-KZ" w:eastAsia="ru-RU"/>
        </w:rPr>
        <w:t>балабақша деңгейінде,</w:t>
      </w:r>
      <w:r w:rsidRPr="00307AA2">
        <w:rPr>
          <w:rFonts w:eastAsia="Times New Roman" w:cs="Times New Roman"/>
          <w:szCs w:val="28"/>
          <w:lang w:val="kk-KZ" w:eastAsia="ru-RU"/>
        </w:rPr>
        <w:t xml:space="preserve"> 5 </w:t>
      </w:r>
      <w:r w:rsidR="00466826">
        <w:rPr>
          <w:rFonts w:eastAsia="Times New Roman" w:cs="Times New Roman"/>
          <w:szCs w:val="28"/>
          <w:lang w:val="kk-KZ" w:eastAsia="ru-RU"/>
        </w:rPr>
        <w:t>тәрбиеші</w:t>
      </w:r>
      <w:r w:rsidRPr="00307AA2">
        <w:rPr>
          <w:rFonts w:eastAsia="Times New Roman" w:cs="Times New Roman"/>
          <w:szCs w:val="28"/>
          <w:lang w:val="kk-KZ" w:eastAsia="ru-RU"/>
        </w:rPr>
        <w:t xml:space="preserve"> қалалық </w:t>
      </w:r>
      <w:r>
        <w:rPr>
          <w:rFonts w:eastAsia="Times New Roman" w:cs="Times New Roman"/>
          <w:szCs w:val="28"/>
          <w:lang w:val="kk-KZ" w:eastAsia="ru-RU"/>
        </w:rPr>
        <w:t>деңгейде</w:t>
      </w:r>
      <w:r w:rsidR="00466826">
        <w:rPr>
          <w:rFonts w:eastAsia="Times New Roman" w:cs="Times New Roman"/>
          <w:szCs w:val="28"/>
          <w:lang w:val="kk-KZ" w:eastAsia="ru-RU"/>
        </w:rPr>
        <w:t>,</w:t>
      </w:r>
      <w:r w:rsidRPr="00307AA2">
        <w:rPr>
          <w:rFonts w:eastAsia="Times New Roman" w:cs="Times New Roman"/>
          <w:szCs w:val="28"/>
          <w:lang w:val="kk-KZ" w:eastAsia="ru-RU"/>
        </w:rPr>
        <w:t xml:space="preserve"> 1 </w:t>
      </w:r>
      <w:r w:rsidR="00466826">
        <w:rPr>
          <w:rFonts w:eastAsia="Times New Roman" w:cs="Times New Roman"/>
          <w:szCs w:val="28"/>
          <w:lang w:val="kk-KZ" w:eastAsia="ru-RU"/>
        </w:rPr>
        <w:t xml:space="preserve">тәрбиеші </w:t>
      </w:r>
      <w:r w:rsidRPr="00307AA2">
        <w:rPr>
          <w:rFonts w:eastAsia="Times New Roman" w:cs="Times New Roman"/>
          <w:szCs w:val="28"/>
          <w:lang w:val="kk-KZ" w:eastAsia="ru-RU"/>
        </w:rPr>
        <w:t>облыстық деңгейде тәжірибе алмасып</w:t>
      </w:r>
      <w:r w:rsidR="00466826">
        <w:rPr>
          <w:rFonts w:eastAsia="Times New Roman" w:cs="Times New Roman"/>
          <w:szCs w:val="28"/>
          <w:lang w:val="kk-KZ" w:eastAsia="ru-RU"/>
        </w:rPr>
        <w:t>,</w:t>
      </w:r>
      <w:r w:rsidRPr="00307AA2">
        <w:rPr>
          <w:rFonts w:eastAsia="Times New Roman" w:cs="Times New Roman"/>
          <w:szCs w:val="28"/>
          <w:lang w:val="kk-KZ" w:eastAsia="ru-RU"/>
        </w:rPr>
        <w:t xml:space="preserve"> сертификаттар</w:t>
      </w:r>
      <w:r w:rsidR="00466826">
        <w:rPr>
          <w:rFonts w:eastAsia="Times New Roman" w:cs="Times New Roman"/>
          <w:szCs w:val="28"/>
          <w:lang w:val="kk-KZ" w:eastAsia="ru-RU"/>
        </w:rPr>
        <w:t xml:space="preserve"> мен</w:t>
      </w:r>
      <w:r>
        <w:rPr>
          <w:rFonts w:eastAsia="Times New Roman" w:cs="Times New Roman"/>
          <w:szCs w:val="28"/>
          <w:lang w:val="kk-KZ" w:eastAsia="ru-RU"/>
        </w:rPr>
        <w:t xml:space="preserve"> грамоталар</w:t>
      </w:r>
      <w:r w:rsidR="00466826">
        <w:rPr>
          <w:rFonts w:eastAsia="Times New Roman" w:cs="Times New Roman"/>
          <w:szCs w:val="28"/>
          <w:lang w:val="kk-KZ" w:eastAsia="ru-RU"/>
        </w:rPr>
        <w:t>ғ</w:t>
      </w:r>
      <w:r>
        <w:rPr>
          <w:rFonts w:eastAsia="Times New Roman" w:cs="Times New Roman"/>
          <w:szCs w:val="28"/>
          <w:lang w:val="kk-KZ" w:eastAsia="ru-RU"/>
        </w:rPr>
        <w:t>а</w:t>
      </w:r>
      <w:r w:rsidRPr="00307AA2">
        <w:rPr>
          <w:rFonts w:eastAsia="Times New Roman" w:cs="Times New Roman"/>
          <w:szCs w:val="28"/>
          <w:lang w:val="kk-KZ" w:eastAsia="ru-RU"/>
        </w:rPr>
        <w:t xml:space="preserve"> ие болды. </w:t>
      </w:r>
    </w:p>
    <w:p w:rsidR="00AE7A9B" w:rsidRPr="00307AA2" w:rsidRDefault="00AE7A9B" w:rsidP="00AE7A9B">
      <w:pPr>
        <w:pStyle w:val="a3"/>
        <w:ind w:firstLine="708"/>
        <w:jc w:val="both"/>
        <w:rPr>
          <w:rFonts w:eastAsia="Times New Roman" w:cs="Times New Roman"/>
          <w:szCs w:val="28"/>
          <w:lang w:val="kk-KZ" w:eastAsia="ru-RU"/>
        </w:rPr>
      </w:pPr>
      <w:r w:rsidRPr="003B49B3">
        <w:rPr>
          <w:rFonts w:eastAsia="Times New Roman" w:cs="Times New Roman"/>
          <w:szCs w:val="28"/>
          <w:lang w:val="kk-KZ" w:eastAsia="ru-RU"/>
        </w:rPr>
        <w:t xml:space="preserve">«Коммуникация» білім беру саласында балалардың сөйлеу мәдениетін дамытуда қазақ, орыс, ағылшын тілдерін тереңдетіп оқытуға көп көңіл бөлінді. </w:t>
      </w:r>
      <w:r w:rsidRPr="000B48C7">
        <w:rPr>
          <w:rFonts w:eastAsia="Times New Roman" w:cs="Times New Roman"/>
          <w:szCs w:val="28"/>
          <w:lang w:val="kk-KZ" w:eastAsia="ru-RU"/>
        </w:rPr>
        <w:t xml:space="preserve">Балабақшада балаларға тілдерді жеңіл үйренуіне барлық қолайлы жағдайлар жасалған. </w:t>
      </w:r>
      <w:r w:rsidRPr="00307AA2">
        <w:rPr>
          <w:rFonts w:eastAsia="Times New Roman" w:cs="Times New Roman"/>
          <w:szCs w:val="28"/>
          <w:lang w:val="kk-KZ" w:eastAsia="ru-RU"/>
        </w:rPr>
        <w:t>Ағылшын тілі сабағында балалар ағылшын тілінде әндер тыңдайды, бұл олардың фонематикалық есту қабілетін дамыту үшін қажет. «Ағылшын тілін үйренгім келеді»  үйірмесі ж</w:t>
      </w:r>
      <w:r w:rsidR="00466826">
        <w:rPr>
          <w:rFonts w:eastAsia="Times New Roman" w:cs="Times New Roman"/>
          <w:szCs w:val="28"/>
          <w:lang w:val="kk-KZ" w:eastAsia="ru-RU"/>
        </w:rPr>
        <w:t>үргізілді</w:t>
      </w:r>
      <w:r w:rsidRPr="00307AA2">
        <w:rPr>
          <w:rFonts w:eastAsia="Times New Roman" w:cs="Times New Roman"/>
          <w:szCs w:val="28"/>
          <w:lang w:val="kk-KZ" w:eastAsia="ru-RU"/>
        </w:rPr>
        <w:t>. Үйірме жұмыстары арқылы педагогтар дәстүрлі және дәстүрден тыс әдіс-тәсілдермен балалардың үш тілді меңгеруін жақсарту мақсатында ересек топ балаларына арналған «Болашаққа жол» атты вариативтік бағдарлама әзірленді. Аталған бағдарлама «Ең жақсы авторлық бағдарлама» атты қалалық сайыста 3 орынға ие болды.  Өз алдына бұл жұмыс педагогтарға үш тілде алғашқы қадам жасауға көмегін тигізеді.</w:t>
      </w:r>
    </w:p>
    <w:p w:rsidR="00E25A3F" w:rsidRDefault="00AE7A9B" w:rsidP="00AE7A9B">
      <w:pPr>
        <w:pStyle w:val="a3"/>
        <w:ind w:firstLine="708"/>
        <w:jc w:val="both"/>
        <w:rPr>
          <w:rFonts w:eastAsia="Times New Roman" w:cs="Times New Roman"/>
          <w:szCs w:val="28"/>
          <w:lang w:val="kk-KZ" w:eastAsia="ru-RU"/>
        </w:rPr>
      </w:pPr>
      <w:r w:rsidRPr="00307AA2">
        <w:rPr>
          <w:rFonts w:eastAsia="Times New Roman" w:cs="Times New Roman"/>
          <w:szCs w:val="28"/>
          <w:lang w:val="kk-KZ" w:eastAsia="ru-RU"/>
        </w:rPr>
        <w:lastRenderedPageBreak/>
        <w:t>Үлгілік оқу бағдарламасының ерекшелігі мектепке дейінгі балалардың кешенді түрде  дамуын қамтамасыз ету болып табылады. Балаларға  жалпы адамзаттық құндылықтарды үйрету және «Мәңгілік Ел» ұлттық идеясына сәйкес қажетті дағдыларды игерту мен ұлтжандылыққа тәрбиелеу мақсатында «Жас патриот» атты вариативтік бағдарлама жазылы</w:t>
      </w:r>
      <w:r w:rsidR="00E25A3F">
        <w:rPr>
          <w:rFonts w:eastAsia="Times New Roman" w:cs="Times New Roman"/>
          <w:szCs w:val="28"/>
          <w:lang w:val="kk-KZ" w:eastAsia="ru-RU"/>
        </w:rPr>
        <w:t>п,</w:t>
      </w:r>
      <w:r w:rsidRPr="00307AA2">
        <w:rPr>
          <w:rFonts w:eastAsia="Times New Roman" w:cs="Times New Roman"/>
          <w:szCs w:val="28"/>
          <w:lang w:val="kk-KZ" w:eastAsia="ru-RU"/>
        </w:rPr>
        <w:t xml:space="preserve"> қалалық деңгей</w:t>
      </w:r>
      <w:r w:rsidR="00E25A3F">
        <w:rPr>
          <w:rFonts w:eastAsia="Times New Roman" w:cs="Times New Roman"/>
          <w:szCs w:val="28"/>
          <w:lang w:val="kk-KZ" w:eastAsia="ru-RU"/>
        </w:rPr>
        <w:t xml:space="preserve">дегі байқауда 2 орынға ие болды. </w:t>
      </w:r>
    </w:p>
    <w:p w:rsidR="00AE7A9B" w:rsidRPr="00307AA2" w:rsidRDefault="00AE7A9B" w:rsidP="00AE7A9B">
      <w:pPr>
        <w:pStyle w:val="a3"/>
        <w:ind w:firstLine="708"/>
        <w:jc w:val="both"/>
        <w:rPr>
          <w:rFonts w:eastAsia="Times New Roman" w:cs="Times New Roman"/>
          <w:szCs w:val="28"/>
          <w:lang w:val="kk-KZ" w:eastAsia="ru-RU"/>
        </w:rPr>
      </w:pPr>
      <w:r w:rsidRPr="00307AA2">
        <w:rPr>
          <w:rFonts w:eastAsia="Times New Roman" w:cs="Times New Roman"/>
          <w:szCs w:val="28"/>
          <w:lang w:val="kk-KZ" w:eastAsia="ru-RU"/>
        </w:rPr>
        <w:t>Осындай атқарылған жұмыстардың нәтижесі бойынша №9 «Қарлығаш» балабақшасы 2016-2017 оқу жылы республикалық «Қазақстан патриоты» журналының ұйымдастыруымен өткен «Жас дарын» байқауына қатысып 1 орынды</w:t>
      </w:r>
      <w:r w:rsidR="00E25A3F">
        <w:rPr>
          <w:rFonts w:eastAsia="Times New Roman" w:cs="Times New Roman"/>
          <w:szCs w:val="28"/>
          <w:lang w:val="kk-KZ" w:eastAsia="ru-RU"/>
        </w:rPr>
        <w:t>,</w:t>
      </w:r>
      <w:r w:rsidRPr="00307AA2">
        <w:rPr>
          <w:rFonts w:eastAsia="Times New Roman" w:cs="Times New Roman"/>
          <w:szCs w:val="28"/>
          <w:lang w:val="kk-KZ" w:eastAsia="ru-RU"/>
        </w:rPr>
        <w:t xml:space="preserve"> мектепке дейінгі ұйымдар арасындағы «Ең үздік бейнематериал» қалалық байқаудан 2 орын</w:t>
      </w:r>
      <w:r w:rsidR="00E25A3F">
        <w:rPr>
          <w:rFonts w:eastAsia="Times New Roman" w:cs="Times New Roman"/>
          <w:szCs w:val="28"/>
          <w:lang w:val="kk-KZ" w:eastAsia="ru-RU"/>
        </w:rPr>
        <w:t>ды</w:t>
      </w:r>
      <w:r w:rsidRPr="00307AA2">
        <w:rPr>
          <w:rFonts w:eastAsia="Times New Roman" w:cs="Times New Roman"/>
          <w:szCs w:val="28"/>
          <w:lang w:val="kk-KZ" w:eastAsia="ru-RU"/>
        </w:rPr>
        <w:t>,  «Ханталапай» интеллектуалдық байқауында 3 орын</w:t>
      </w:r>
      <w:r w:rsidR="00E25A3F">
        <w:rPr>
          <w:rFonts w:eastAsia="Times New Roman" w:cs="Times New Roman"/>
          <w:szCs w:val="28"/>
          <w:lang w:val="kk-KZ" w:eastAsia="ru-RU"/>
        </w:rPr>
        <w:t>ды</w:t>
      </w:r>
      <w:r w:rsidRPr="00307AA2">
        <w:rPr>
          <w:rFonts w:eastAsia="Times New Roman" w:cs="Times New Roman"/>
          <w:szCs w:val="28"/>
          <w:lang w:val="kk-KZ" w:eastAsia="ru-RU"/>
        </w:rPr>
        <w:t>, «Тәуелсіздік тұғыры биікте» байқауында 3 орын</w:t>
      </w:r>
      <w:r w:rsidR="00E25A3F">
        <w:rPr>
          <w:rFonts w:eastAsia="Times New Roman" w:cs="Times New Roman"/>
          <w:szCs w:val="28"/>
          <w:lang w:val="kk-KZ" w:eastAsia="ru-RU"/>
        </w:rPr>
        <w:t>ды</w:t>
      </w:r>
      <w:r w:rsidRPr="00307AA2">
        <w:rPr>
          <w:rFonts w:eastAsia="Times New Roman" w:cs="Times New Roman"/>
          <w:szCs w:val="28"/>
          <w:lang w:val="kk-KZ" w:eastAsia="ru-RU"/>
        </w:rPr>
        <w:t>, «Қазақшаң қа</w:t>
      </w:r>
      <w:r w:rsidR="00E25A3F">
        <w:rPr>
          <w:rFonts w:eastAsia="Times New Roman" w:cs="Times New Roman"/>
          <w:szCs w:val="28"/>
          <w:lang w:val="kk-KZ" w:eastAsia="ru-RU"/>
        </w:rPr>
        <w:t>лай, балақай» байқауында 3 орынды</w:t>
      </w:r>
      <w:r w:rsidRPr="00307AA2">
        <w:rPr>
          <w:rFonts w:eastAsia="Times New Roman" w:cs="Times New Roman"/>
          <w:szCs w:val="28"/>
          <w:lang w:val="kk-KZ" w:eastAsia="ru-RU"/>
        </w:rPr>
        <w:t>, «Ұлы дала ұрпақтары» байқауында 2 бағыт бойынша 2 Гран-при</w:t>
      </w:r>
      <w:r w:rsidR="00E25A3F">
        <w:rPr>
          <w:rFonts w:eastAsia="Times New Roman" w:cs="Times New Roman"/>
          <w:szCs w:val="28"/>
          <w:lang w:val="kk-KZ" w:eastAsia="ru-RU"/>
        </w:rPr>
        <w:t>ді</w:t>
      </w:r>
      <w:r w:rsidRPr="00307AA2">
        <w:rPr>
          <w:rFonts w:eastAsia="Times New Roman" w:cs="Times New Roman"/>
          <w:szCs w:val="28"/>
          <w:lang w:val="kk-KZ" w:eastAsia="ru-RU"/>
        </w:rPr>
        <w:t>, «Театрландырылған қойылым» байқауында 1 орын</w:t>
      </w:r>
      <w:r w:rsidR="00E25A3F">
        <w:rPr>
          <w:rFonts w:eastAsia="Times New Roman" w:cs="Times New Roman"/>
          <w:szCs w:val="28"/>
          <w:lang w:val="kk-KZ" w:eastAsia="ru-RU"/>
        </w:rPr>
        <w:t>ды</w:t>
      </w:r>
      <w:r w:rsidRPr="00307AA2">
        <w:rPr>
          <w:rFonts w:eastAsia="Times New Roman" w:cs="Times New Roman"/>
          <w:szCs w:val="28"/>
          <w:lang w:val="kk-KZ" w:eastAsia="ru-RU"/>
        </w:rPr>
        <w:t xml:space="preserve"> және 40 000 мың теңге</w:t>
      </w:r>
      <w:r w:rsidR="00E25A3F">
        <w:rPr>
          <w:rFonts w:eastAsia="Times New Roman" w:cs="Times New Roman"/>
          <w:szCs w:val="28"/>
          <w:lang w:val="kk-KZ" w:eastAsia="ru-RU"/>
        </w:rPr>
        <w:t>ні</w:t>
      </w:r>
      <w:r w:rsidRPr="00307AA2">
        <w:rPr>
          <w:rFonts w:eastAsia="Times New Roman" w:cs="Times New Roman"/>
          <w:szCs w:val="28"/>
          <w:lang w:val="kk-KZ" w:eastAsia="ru-RU"/>
        </w:rPr>
        <w:t>, «Балғын шақ» байқауынан Гран при</w:t>
      </w:r>
      <w:r w:rsidR="00E25A3F">
        <w:rPr>
          <w:rFonts w:eastAsia="Times New Roman" w:cs="Times New Roman"/>
          <w:szCs w:val="28"/>
          <w:lang w:val="kk-KZ" w:eastAsia="ru-RU"/>
        </w:rPr>
        <w:t>ді</w:t>
      </w:r>
      <w:r w:rsidRPr="00307AA2">
        <w:rPr>
          <w:rFonts w:eastAsia="Times New Roman" w:cs="Times New Roman"/>
          <w:szCs w:val="28"/>
          <w:lang w:val="kk-KZ" w:eastAsia="ru-RU"/>
        </w:rPr>
        <w:t>; облыстық деңгейде СӨС байқауында 3 орын</w:t>
      </w:r>
      <w:r w:rsidR="00E25A3F">
        <w:rPr>
          <w:rFonts w:eastAsia="Times New Roman" w:cs="Times New Roman"/>
          <w:szCs w:val="28"/>
          <w:lang w:val="kk-KZ" w:eastAsia="ru-RU"/>
        </w:rPr>
        <w:t>ды</w:t>
      </w:r>
      <w:r w:rsidRPr="00307AA2">
        <w:rPr>
          <w:rFonts w:eastAsia="Times New Roman" w:cs="Times New Roman"/>
          <w:szCs w:val="28"/>
          <w:lang w:val="kk-KZ" w:eastAsia="ru-RU"/>
        </w:rPr>
        <w:t>, «Театрландыры</w:t>
      </w:r>
      <w:r w:rsidR="00E25A3F">
        <w:rPr>
          <w:rFonts w:eastAsia="Times New Roman" w:cs="Times New Roman"/>
          <w:szCs w:val="28"/>
          <w:lang w:val="kk-KZ" w:eastAsia="ru-RU"/>
        </w:rPr>
        <w:t>лған қойылым» байқауында 3 орынды</w:t>
      </w:r>
      <w:r w:rsidRPr="00307AA2">
        <w:rPr>
          <w:rFonts w:eastAsia="Times New Roman" w:cs="Times New Roman"/>
          <w:szCs w:val="28"/>
          <w:lang w:val="kk-KZ" w:eastAsia="ru-RU"/>
        </w:rPr>
        <w:t xml:space="preserve"> </w:t>
      </w:r>
      <w:r w:rsidR="00E25A3F">
        <w:rPr>
          <w:rFonts w:eastAsia="Times New Roman" w:cs="Times New Roman"/>
          <w:szCs w:val="28"/>
          <w:lang w:val="kk-KZ" w:eastAsia="ru-RU"/>
        </w:rPr>
        <w:t>иеленіп,</w:t>
      </w:r>
      <w:r w:rsidRPr="00307AA2">
        <w:rPr>
          <w:rFonts w:eastAsia="Times New Roman" w:cs="Times New Roman"/>
          <w:szCs w:val="28"/>
          <w:lang w:val="kk-KZ" w:eastAsia="ru-RU"/>
        </w:rPr>
        <w:t xml:space="preserve"> 100 000 мың теңге сертификатына ие болды.</w:t>
      </w:r>
    </w:p>
    <w:p w:rsidR="00AE7A9B" w:rsidRDefault="00AE7A9B" w:rsidP="00AE7A9B">
      <w:pPr>
        <w:pStyle w:val="a3"/>
        <w:ind w:firstLine="708"/>
        <w:jc w:val="both"/>
        <w:rPr>
          <w:rFonts w:eastAsia="Times New Roman" w:cs="Times New Roman"/>
          <w:szCs w:val="28"/>
          <w:lang w:val="kk-KZ" w:eastAsia="ru-RU"/>
        </w:rPr>
      </w:pPr>
      <w:r w:rsidRPr="00307AA2">
        <w:rPr>
          <w:rFonts w:eastAsia="Times New Roman" w:cs="Times New Roman"/>
          <w:szCs w:val="28"/>
          <w:lang w:val="kk-KZ" w:eastAsia="ru-RU"/>
        </w:rPr>
        <w:t xml:space="preserve">Қорыта келгенде, Үлгілік оқу бағдарламасы еліміздегі мектепке дейінгі ұйымдардың жаңа мазмұны, жаңа бағыты, жаңа бастамасы ретінде жаңа серпіліске жол ашты деген сенімдемін. Көкшетау қаласы білім бөлімінің балабақшалармен бірлескен жұмысы нәтижесінде заман талабына сай тәрбиеленушілерді үш тілде оқытып, жан-жақты білім беріп, кіріктірілген оқу қызметтерді ұйымдастыру мүмкіндіктеріне жол ашылды. </w:t>
      </w:r>
    </w:p>
    <w:p w:rsidR="00AE7A9B" w:rsidRDefault="00AE7A9B" w:rsidP="00AE7A9B">
      <w:pPr>
        <w:pStyle w:val="a3"/>
        <w:jc w:val="right"/>
        <w:rPr>
          <w:rFonts w:eastAsia="Times New Roman" w:cs="Times New Roman"/>
          <w:szCs w:val="28"/>
          <w:lang w:val="kk-KZ" w:eastAsia="ru-RU"/>
        </w:rPr>
      </w:pPr>
    </w:p>
    <w:p w:rsidR="00AE7A9B" w:rsidRDefault="00AE7A9B" w:rsidP="00AE7A9B">
      <w:pPr>
        <w:pStyle w:val="a3"/>
        <w:jc w:val="right"/>
        <w:rPr>
          <w:rFonts w:eastAsia="Times New Roman" w:cs="Times New Roman"/>
          <w:szCs w:val="28"/>
          <w:lang w:val="kk-KZ" w:eastAsia="ru-RU"/>
        </w:rPr>
      </w:pPr>
    </w:p>
    <w:p w:rsidR="00AE7A9B" w:rsidRPr="007A5C53" w:rsidRDefault="00AE7A9B" w:rsidP="00AE7A9B">
      <w:pPr>
        <w:pStyle w:val="a3"/>
        <w:jc w:val="right"/>
        <w:rPr>
          <w:rFonts w:eastAsia="Times New Roman" w:cs="Times New Roman"/>
          <w:szCs w:val="28"/>
          <w:lang w:val="kk-KZ" w:eastAsia="ru-RU"/>
        </w:rPr>
      </w:pPr>
    </w:p>
    <w:p w:rsidR="00AE7A9B" w:rsidRPr="00557288" w:rsidRDefault="00557288" w:rsidP="00557288">
      <w:pPr>
        <w:jc w:val="right"/>
        <w:rPr>
          <w:rFonts w:ascii="Times New Roman" w:hAnsi="Times New Roman"/>
          <w:sz w:val="28"/>
          <w:szCs w:val="28"/>
          <w:lang w:val="kk-KZ"/>
        </w:rPr>
      </w:pPr>
      <w:r w:rsidRPr="00557288">
        <w:rPr>
          <w:rFonts w:ascii="Times New Roman" w:hAnsi="Times New Roman"/>
          <w:sz w:val="28"/>
          <w:szCs w:val="28"/>
          <w:lang w:val="kk-KZ"/>
        </w:rPr>
        <w:t>Жүнісова Ж.Ж.</w:t>
      </w:r>
    </w:p>
    <w:p w:rsidR="00F752C8" w:rsidRPr="00AE7A9B" w:rsidRDefault="00F752C8">
      <w:pPr>
        <w:rPr>
          <w:lang w:val="kk-KZ"/>
        </w:rPr>
      </w:pPr>
    </w:p>
    <w:sectPr w:rsidR="00F752C8" w:rsidRPr="00AE7A9B" w:rsidSect="00AE7A9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787"/>
    <w:rsid w:val="00130787"/>
    <w:rsid w:val="00466826"/>
    <w:rsid w:val="00557288"/>
    <w:rsid w:val="00685CAD"/>
    <w:rsid w:val="00925B0E"/>
    <w:rsid w:val="00AE7A9B"/>
    <w:rsid w:val="00E25A3F"/>
    <w:rsid w:val="00E60B00"/>
    <w:rsid w:val="00F752C8"/>
    <w:rsid w:val="00FB2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A9B"/>
    <w:rPr>
      <w:rFonts w:asciiTheme="minorHAnsi" w:eastAsiaTheme="minorEastAsia" w:hAnsiTheme="minorHAns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7A9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A9B"/>
    <w:rPr>
      <w:rFonts w:asciiTheme="minorHAnsi" w:eastAsiaTheme="minorEastAsia" w:hAnsiTheme="minorHAns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E7A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2</cp:revision>
  <cp:lastPrinted>2017-10-24T05:11:00Z</cp:lastPrinted>
  <dcterms:created xsi:type="dcterms:W3CDTF">2017-10-30T09:27:00Z</dcterms:created>
  <dcterms:modified xsi:type="dcterms:W3CDTF">2017-10-30T09:27:00Z</dcterms:modified>
</cp:coreProperties>
</file>